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41" w:rsidRDefault="004B58A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pt;margin-top:-17.85pt;width:282.9pt;height:756pt;z-index:251698176;mso-width-relative:margin;mso-height-relative:margin" o:regroupid="2">
            <v:textbox style="mso-next-textbox:#_x0000_s1026" inset=",1mm,,1mm">
              <w:txbxContent>
                <w:p w:rsidR="00C61441" w:rsidRPr="00C61441" w:rsidRDefault="00C61441" w:rsidP="00C61441">
                  <w:pPr>
                    <w:spacing w:after="60"/>
                    <w:ind w:left="426" w:hanging="142"/>
                    <w:rPr>
                      <w:b/>
                      <w:sz w:val="10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C61441" w:rsidRDefault="00C61441" w:rsidP="00C61441">
                  <w:pPr>
                    <w:spacing w:after="60"/>
                    <w:ind w:left="426" w:hanging="142"/>
                    <w:rPr>
                      <w:b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  </w:t>
                  </w:r>
                  <w:r w:rsidR="0067393B" w:rsidRPr="0067393B">
                    <w:rPr>
                      <w:b/>
                      <w:noProof/>
                    </w:rPr>
                    <w:drawing>
                      <wp:inline distT="0" distB="0" distL="0" distR="0">
                        <wp:extent cx="257396" cy="269104"/>
                        <wp:effectExtent l="19050" t="0" r="9304" b="0"/>
                        <wp:docPr id="7" name="Picture 1" descr="C:\Users\User\Downloads\s_c_small_blue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wnloads\s_c_small_blue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461" cy="271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1441" w:rsidRPr="00E560BF" w:rsidRDefault="00C61441" w:rsidP="00C61441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POCKET GUIDE to the </w:t>
                  </w:r>
                  <w:r w:rsidR="005B094F"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LODGE PLANNING</w:t>
                  </w:r>
                </w:p>
                <w:p w:rsidR="00A76E8E" w:rsidRPr="00E560BF" w:rsidRDefault="00A76E8E" w:rsidP="00C61441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An Introduction</w:t>
                  </w:r>
                </w:p>
                <w:p w:rsidR="00C61441" w:rsidRPr="00E560BF" w:rsidRDefault="00024530" w:rsidP="00E560BF">
                  <w:pPr>
                    <w:spacing w:after="6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What is the purpose of the </w:t>
                  </w:r>
                  <w:r w:rsidR="005B094F"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Lodge Planning Approach</w:t>
                  </w: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?</w:t>
                  </w:r>
                </w:p>
                <w:p w:rsidR="00C61441" w:rsidRPr="00E560BF" w:rsidRDefault="00C061F2" w:rsidP="00E560BF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To ensure Lodge’s sustainability in a changing world</w:t>
                  </w:r>
                  <w:r w:rsidR="00C61441"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</w:p>
                <w:p w:rsidR="00C61441" w:rsidRPr="00E560BF" w:rsidRDefault="00C061F2" w:rsidP="00E560BF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To enable a Lodge to shape its </w:t>
                  </w:r>
                  <w:r w:rsidR="00406F1C"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own 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future</w:t>
                  </w:r>
                </w:p>
                <w:p w:rsidR="00C061F2" w:rsidRPr="00E560BF" w:rsidRDefault="00406F1C" w:rsidP="00E354B8">
                  <w:pPr>
                    <w:spacing w:after="0" w:line="240" w:lineRule="auto"/>
                    <w:ind w:left="426" w:right="284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Three Year Lodge Strategic Plan</w:t>
                  </w:r>
                </w:p>
                <w:p w:rsidR="00C61441" w:rsidRPr="00E560BF" w:rsidRDefault="00C61441" w:rsidP="00C61441">
                  <w:pPr>
                    <w:spacing w:after="0" w:line="240" w:lineRule="auto"/>
                    <w:ind w:left="426" w:right="284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504C44" w:rsidRPr="00E560BF" w:rsidRDefault="00504C44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E560BF" w:rsidRDefault="00E560BF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</w:p>
                <w:p w:rsidR="00E560BF" w:rsidRDefault="00E560BF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</w:p>
                <w:p w:rsidR="00406F1C" w:rsidRPr="00E560BF" w:rsidRDefault="00E560BF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I</w:t>
                  </w:r>
                  <w:r w:rsidR="007B0406" w:rsidRPr="00E560BF">
                    <w:rPr>
                      <w:rFonts w:ascii="Palatino Linotype" w:hAnsi="Palatino Linotype"/>
                      <w:sz w:val="20"/>
                      <w:szCs w:val="20"/>
                    </w:rPr>
                    <w:t>t is recognized that Lodge</w:t>
                  </w:r>
                  <w:r w:rsidR="00BD4D02" w:rsidRPr="00E560BF">
                    <w:rPr>
                      <w:rFonts w:ascii="Palatino Linotype" w:hAnsi="Palatino Linotype"/>
                      <w:sz w:val="20"/>
                      <w:szCs w:val="20"/>
                    </w:rPr>
                    <w:t>s</w:t>
                  </w:r>
                  <w:r w:rsidR="007B0406"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have varying levels of </w:t>
                  </w:r>
                  <w:r w:rsidR="000B636F" w:rsidRPr="00E560BF">
                    <w:rPr>
                      <w:rFonts w:ascii="Palatino Linotype" w:hAnsi="Palatino Linotype"/>
                      <w:sz w:val="20"/>
                      <w:szCs w:val="20"/>
                    </w:rPr>
                    <w:t>resources</w:t>
                  </w:r>
                  <w:r w:rsidR="007B0406"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to dedicate to the planning process so three levels of effort have been </w:t>
                  </w:r>
                  <w:r w:rsidR="000B636F" w:rsidRPr="00E560BF">
                    <w:rPr>
                      <w:rFonts w:ascii="Palatino Linotype" w:hAnsi="Palatino Linotype"/>
                      <w:sz w:val="20"/>
                      <w:szCs w:val="20"/>
                    </w:rPr>
                    <w:t>defined</w:t>
                  </w:r>
                  <w:r w:rsidR="007B0406"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as follows:</w:t>
                  </w:r>
                </w:p>
                <w:p w:rsidR="007B0406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8"/>
                      <w:szCs w:val="20"/>
                    </w:rPr>
                  </w:pPr>
                </w:p>
                <w:p w:rsidR="007B0406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Option 1: 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</w:rPr>
                    <w:t>For a Lodge seeking a simple plan download a table of recommended actions at the following link:</w:t>
                  </w:r>
                </w:p>
                <w:p w:rsidR="007B0406" w:rsidRPr="00E560BF" w:rsidRDefault="004B58A8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18"/>
                      <w:szCs w:val="20"/>
                    </w:rPr>
                  </w:pPr>
                  <w:hyperlink r:id="rId6" w:history="1">
                    <w:r w:rsidR="007B0406" w:rsidRPr="00E560BF">
                      <w:rPr>
                        <w:rStyle w:val="Hyperlink"/>
                        <w:rFonts w:ascii="Palatino Linotype" w:hAnsi="Palatino Linotype"/>
                        <w:sz w:val="18"/>
                        <w:szCs w:val="20"/>
                      </w:rPr>
                      <w:t>https://docs.google.com/document/d/1FYpa-ezj5uU-bD-O_pCwkRUHuYuIcS-4GRR2iVCff28/edit</w:t>
                    </w:r>
                  </w:hyperlink>
                </w:p>
                <w:p w:rsidR="007B0406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b/>
                      <w:sz w:val="8"/>
                      <w:szCs w:val="20"/>
                    </w:rPr>
                  </w:pPr>
                </w:p>
                <w:p w:rsidR="007B0406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Option 2: 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</w:rPr>
                    <w:t>For a Lodge seeking a more in depth plan download the instructions at the following link:</w:t>
                  </w:r>
                </w:p>
                <w:p w:rsidR="007B0406" w:rsidRPr="00E560BF" w:rsidRDefault="004B58A8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hyperlink r:id="rId7" w:history="1">
                    <w:r w:rsidR="007B0406" w:rsidRPr="00E560BF">
                      <w:rPr>
                        <w:rStyle w:val="Hyperlink"/>
                        <w:rFonts w:ascii="Palatino Linotype" w:hAnsi="Palatino Linotype"/>
                        <w:sz w:val="18"/>
                        <w:szCs w:val="20"/>
                      </w:rPr>
                      <w:t>https://docs.google.com/document/d/1hB-VIwTZEfGB68gJJ_ihaUF7Am2TFNcVVTwd6GYji9I/edi</w:t>
                    </w:r>
                    <w:r w:rsidR="007B0406" w:rsidRPr="00E560BF">
                      <w:rPr>
                        <w:rStyle w:val="Hyperlink"/>
                        <w:rFonts w:ascii="Palatino Linotype" w:hAnsi="Palatino Linotype"/>
                        <w:sz w:val="20"/>
                        <w:szCs w:val="20"/>
                      </w:rPr>
                      <w:t>t</w:t>
                    </w:r>
                  </w:hyperlink>
                </w:p>
                <w:p w:rsidR="007B0406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b/>
                      <w:sz w:val="8"/>
                      <w:szCs w:val="20"/>
                    </w:rPr>
                  </w:pPr>
                </w:p>
                <w:p w:rsidR="00406F1C" w:rsidRPr="00E560BF" w:rsidRDefault="00406F1C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Option 3: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For </w:t>
                  </w:r>
                  <w:r w:rsidR="007B0406" w:rsidRPr="00E560BF">
                    <w:rPr>
                      <w:rFonts w:ascii="Palatino Linotype" w:hAnsi="Palatino Linotype"/>
                      <w:sz w:val="20"/>
                      <w:szCs w:val="20"/>
                    </w:rPr>
                    <w:t>seeking the complete p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lanning program download the </w:t>
                  </w:r>
                  <w:r w:rsidRPr="00E560B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Strategic Planning Workbook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at the following link:</w:t>
                  </w:r>
                </w:p>
                <w:p w:rsidR="00406F1C" w:rsidRPr="00E560BF" w:rsidRDefault="004B58A8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18"/>
                      <w:szCs w:val="20"/>
                      <w:lang w:val="en-CA"/>
                    </w:rPr>
                  </w:pPr>
                  <w:hyperlink r:id="rId8" w:history="1">
                    <w:r w:rsidR="00406F1C" w:rsidRPr="00E560BF">
                      <w:rPr>
                        <w:rStyle w:val="Hyperlink"/>
                        <w:rFonts w:ascii="Palatino Linotype" w:hAnsi="Palatino Linotype"/>
                        <w:sz w:val="18"/>
                        <w:szCs w:val="20"/>
                      </w:rPr>
                      <w:t>https://docs.google.com/document/d/1V5UtP5xRvr4dYuc-VWnjjzci1lvf48SptEeFK3z7x2E/edit</w:t>
                    </w:r>
                  </w:hyperlink>
                </w:p>
                <w:p w:rsidR="000B636F" w:rsidRPr="00E560BF" w:rsidRDefault="000B636F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12"/>
                      <w:szCs w:val="20"/>
                      <w:lang w:val="en-CA"/>
                    </w:rPr>
                  </w:pPr>
                </w:p>
                <w:p w:rsidR="00C061F2" w:rsidRPr="00E560BF" w:rsidRDefault="007B0406" w:rsidP="005B094F">
                  <w:pPr>
                    <w:pStyle w:val="ListParagraph"/>
                    <w:spacing w:after="60"/>
                    <w:ind w:left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BD4D02"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F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or </w:t>
                  </w:r>
                  <w:r w:rsidR="00BD4D02"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further assistance 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contract </w:t>
                  </w:r>
                  <w:proofErr w:type="gramStart"/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your</w:t>
                  </w:r>
                  <w:proofErr w:type="gramEnd"/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DDGM </w:t>
                  </w:r>
                  <w:r w:rsidR="00BD4D02"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                                  </w:t>
                  </w:r>
                  <w:r w:rsidRPr="00E560BF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or the Strategic Planning Committee for assistance at</w:t>
                  </w:r>
                  <w:r w:rsidR="00BD4D02" w:rsidRPr="00E560BF">
                    <w:rPr>
                      <w:rFonts w:ascii="Palatino Linotype" w:hAnsi="Palatino Linotype" w:cs="Calibri"/>
                      <w:color w:val="000000"/>
                      <w:sz w:val="20"/>
                      <w:szCs w:val="20"/>
                    </w:rPr>
                    <w:t>:</w:t>
                  </w:r>
                  <w:r w:rsidRPr="00E560BF">
                    <w:rPr>
                      <w:rFonts w:ascii="Palatino Linotype" w:hAnsi="Palatino Linotype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hyperlink r:id="rId9" w:history="1">
                    <w:r w:rsidRPr="00E560BF">
                      <w:rPr>
                        <w:rStyle w:val="Hyperlink"/>
                        <w:rFonts w:ascii="Palatino Linotype" w:hAnsi="Palatino Linotype" w:cs="Calibri"/>
                        <w:sz w:val="20"/>
                        <w:szCs w:val="20"/>
                      </w:rPr>
                      <w:t>Strategic.Planning@sixfactor.com</w:t>
                    </w:r>
                  </w:hyperlink>
                  <w:r w:rsidRPr="00E560BF">
                    <w:rPr>
                      <w:rFonts w:ascii="Palatino Linotype" w:hAnsi="Palatino Linotype" w:cs="Calibri"/>
                      <w:color w:val="000000"/>
                      <w:sz w:val="20"/>
                      <w:szCs w:val="20"/>
                    </w:rPr>
                    <w:t> </w:t>
                  </w:r>
                </w:p>
                <w:p w:rsidR="007B0406" w:rsidRDefault="007B0406" w:rsidP="005B094F">
                  <w:pPr>
                    <w:pStyle w:val="ListParagraph"/>
                    <w:spacing w:after="60"/>
                    <w:ind w:left="426"/>
                    <w:rPr>
                      <w:sz w:val="20"/>
                      <w:lang w:val="en-CA"/>
                    </w:rPr>
                  </w:pPr>
                </w:p>
                <w:p w:rsidR="00C061F2" w:rsidRDefault="00C061F2" w:rsidP="005B094F">
                  <w:pPr>
                    <w:pStyle w:val="ListParagraph"/>
                    <w:spacing w:after="60"/>
                    <w:ind w:left="426"/>
                    <w:rPr>
                      <w:sz w:val="20"/>
                      <w:lang w:val="en-CA"/>
                    </w:rPr>
                  </w:pPr>
                </w:p>
                <w:p w:rsidR="00254F38" w:rsidRDefault="00254F38" w:rsidP="005B094F">
                  <w:pPr>
                    <w:pStyle w:val="ListParagraph"/>
                    <w:spacing w:after="60"/>
                    <w:ind w:left="426"/>
                    <w:rPr>
                      <w:sz w:val="20"/>
                      <w:lang w:val="en-CA"/>
                    </w:rPr>
                  </w:pPr>
                </w:p>
                <w:p w:rsidR="00254F38" w:rsidRPr="00560BC8" w:rsidRDefault="00254F38" w:rsidP="005B094F">
                  <w:pPr>
                    <w:pStyle w:val="ListParagraph"/>
                    <w:spacing w:after="60"/>
                    <w:ind w:left="426"/>
                    <w:rPr>
                      <w:sz w:val="20"/>
                      <w:lang w:val="en-C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43.15pt;margin-top:-17.85pt;width:282.9pt;height:756pt;z-index:251661312;mso-position-vertical:absolute;mso-width-relative:margin;mso-height-relative:margin">
            <v:textbox inset=",1mm,,1mm">
              <w:txbxContent>
                <w:p w:rsidR="005B094F" w:rsidRPr="00C61441" w:rsidRDefault="005B094F" w:rsidP="005B094F">
                  <w:pPr>
                    <w:spacing w:after="60"/>
                    <w:ind w:left="426" w:hanging="142"/>
                    <w:rPr>
                      <w:b/>
                      <w:sz w:val="10"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</w:t>
                  </w:r>
                </w:p>
                <w:p w:rsidR="005B094F" w:rsidRDefault="005B094F" w:rsidP="005B094F">
                  <w:pPr>
                    <w:spacing w:after="60"/>
                    <w:ind w:left="426" w:hanging="142"/>
                    <w:rPr>
                      <w:b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 xml:space="preserve">                                         </w:t>
                  </w:r>
                  <w:r w:rsidRPr="0067393B">
                    <w:rPr>
                      <w:b/>
                      <w:noProof/>
                    </w:rPr>
                    <w:drawing>
                      <wp:inline distT="0" distB="0" distL="0" distR="0">
                        <wp:extent cx="257396" cy="269104"/>
                        <wp:effectExtent l="19050" t="0" r="9304" b="0"/>
                        <wp:docPr id="6" name="Picture 1" descr="C:\Users\User\Downloads\s_c_small_blue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wnloads\s_c_small_blue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461" cy="271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094F" w:rsidRPr="00157690" w:rsidRDefault="005B094F" w:rsidP="005B094F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POCKET GUIDE to the LODGE HEALTH ASSESSMENT</w:t>
                  </w:r>
                </w:p>
                <w:p w:rsidR="004002DF" w:rsidRPr="00157690" w:rsidRDefault="004002DF" w:rsidP="005B094F">
                  <w:pPr>
                    <w:spacing w:after="6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An Introduction</w:t>
                  </w:r>
                </w:p>
                <w:p w:rsidR="005B094F" w:rsidRPr="00157690" w:rsidRDefault="005B094F" w:rsidP="00AF3FAC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What is the purpose of the Lodge Health Assessment?</w:t>
                  </w:r>
                </w:p>
                <w:p w:rsidR="005B094F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spacing w:after="60"/>
                    <w:ind w:left="284" w:hanging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0B636F"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To provide </w:t>
                  </w:r>
                  <w:proofErr w:type="gramStart"/>
                  <w:r w:rsidR="000B636F"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your</w:t>
                  </w:r>
                  <w:proofErr w:type="gramEnd"/>
                  <w:r w:rsidR="000B636F"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Lodge with a self assessment of various elements </w:t>
                  </w: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in Freemasonry to use in your Lodge planning and continuous improvement process.</w:t>
                  </w:r>
                </w:p>
                <w:p w:rsidR="00A76E8E" w:rsidRPr="00157690" w:rsidRDefault="00A76E8E" w:rsidP="00AF3FAC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Process: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14"/>
                    </w:numPr>
                    <w:spacing w:after="60"/>
                    <w:ind w:hanging="15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Strategic Planning Committee issue</w:t>
                  </w:r>
                  <w:r w:rsidR="00AF3FAC"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</w:t>
                  </w: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a Questionnaire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14"/>
                    </w:numPr>
                    <w:spacing w:after="60"/>
                    <w:ind w:hanging="15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Lodge members complete the Questionnaire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14"/>
                    </w:numPr>
                    <w:spacing w:after="60"/>
                    <w:ind w:hanging="15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Committee will issue an output chart for your use</w:t>
                  </w:r>
                </w:p>
                <w:p w:rsidR="00A76E8E" w:rsidRPr="00157690" w:rsidRDefault="00A76E8E" w:rsidP="00AF3FAC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Suggested areas of focus are: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Education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Sustainability Planning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Charity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Community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Masonic Experience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Fellowship</w:t>
                  </w:r>
                </w:p>
                <w:p w:rsidR="00A76E8E" w:rsidRPr="00157690" w:rsidRDefault="00A76E8E" w:rsidP="00AF3FAC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spacing w:after="60"/>
                    <w:ind w:left="142" w:firstLine="0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Lodge Management</w:t>
                  </w:r>
                </w:p>
                <w:p w:rsidR="00A76E8E" w:rsidRPr="00157690" w:rsidRDefault="00A76E8E" w:rsidP="00AF3FAC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The following is a sample of an Output Chart from the Questionnaire filled in by the members of the Lodge</w:t>
                  </w:r>
                </w:p>
                <w:p w:rsidR="005B094F" w:rsidRPr="00157690" w:rsidRDefault="002E7338" w:rsidP="005348A6">
                  <w:pPr>
                    <w:spacing w:after="0" w:line="240" w:lineRule="auto"/>
                    <w:ind w:left="426" w:right="284" w:hanging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00425" cy="3293253"/>
                        <wp:effectExtent l="0" t="0" r="0" b="0"/>
                        <wp:docPr id="21" name="Object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6840760" cy="6624737"/>
                                  <a:chOff x="116633" y="2339752"/>
                                  <a:chExt cx="6840760" cy="6624737"/>
                                </a:xfrm>
                              </a:grpSpPr>
                              <a:grpSp>
                                <a:nvGrpSpPr>
                                  <a:cNvPr id="57" name="Group 56"/>
                                  <a:cNvGrpSpPr/>
                                </a:nvGrpSpPr>
                                <a:grpSpPr>
                                  <a:xfrm>
                                    <a:off x="116633" y="2339752"/>
                                    <a:ext cx="6840760" cy="6624737"/>
                                    <a:chOff x="116633" y="2339752"/>
                                    <a:chExt cx="6840760" cy="6624737"/>
                                  </a:xfrm>
                                </a:grpSpPr>
                                <a:sp>
                                  <a:nvSpPr>
                                    <a:cNvPr id="6" name="Oval 5"/>
                                    <a:cNvSpPr/>
                                  </a:nvSpPr>
                                  <a:spPr>
                                    <a:xfrm>
                                      <a:off x="3212976" y="5437837"/>
                                      <a:ext cx="792088" cy="7200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7" name="TextBox 6"/>
                                    <a:cNvSpPr txBox="1"/>
                                  </a:nvSpPr>
                                  <a:spPr>
                                    <a:xfrm>
                                      <a:off x="3429000" y="5531333"/>
                                      <a:ext cx="576064" cy="3077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400" b="1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8" name="TextBox 7"/>
                                    <a:cNvSpPr txBox="1"/>
                                  </a:nvSpPr>
                                  <a:spPr>
                                    <a:xfrm>
                                      <a:off x="3356993" y="5293822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10%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9" name="TextBox 8"/>
                                    <a:cNvSpPr txBox="1"/>
                                  </a:nvSpPr>
                                  <a:spPr>
                                    <a:xfrm>
                                      <a:off x="3356993" y="5077798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2O%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0" name="TextBox 9"/>
                                    <a:cNvSpPr txBox="1"/>
                                  </a:nvSpPr>
                                  <a:spPr>
                                    <a:xfrm>
                                      <a:off x="3356993" y="4861774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3O%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1" name="TextBox 10"/>
                                    <a:cNvSpPr txBox="1"/>
                                  </a:nvSpPr>
                                  <a:spPr>
                                    <a:xfrm>
                                      <a:off x="3356993" y="4645748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4O%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2" name="TextBox 11"/>
                                    <a:cNvSpPr txBox="1"/>
                                  </a:nvSpPr>
                                  <a:spPr>
                                    <a:xfrm>
                                      <a:off x="3356993" y="4429726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5O%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3" name="TextBox 12"/>
                                    <a:cNvSpPr txBox="1"/>
                                  </a:nvSpPr>
                                  <a:spPr>
                                    <a:xfrm>
                                      <a:off x="3356993" y="4213702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6O%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4" name="TextBox 13"/>
                                    <a:cNvSpPr txBox="1"/>
                                  </a:nvSpPr>
                                  <a:spPr>
                                    <a:xfrm>
                                      <a:off x="3356993" y="3997678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7O%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5" name="TextBox 14"/>
                                    <a:cNvSpPr txBox="1"/>
                                  </a:nvSpPr>
                                  <a:spPr>
                                    <a:xfrm>
                                      <a:off x="3356993" y="3781654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8O%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6" name="TextBox 15"/>
                                    <a:cNvSpPr txBox="1"/>
                                  </a:nvSpPr>
                                  <a:spPr>
                                    <a:xfrm>
                                      <a:off x="3356993" y="3565630"/>
                                      <a:ext cx="576064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9O%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7" name="TextBox 16"/>
                                    <a:cNvSpPr txBox="1"/>
                                  </a:nvSpPr>
                                  <a:spPr>
                                    <a:xfrm>
                                      <a:off x="3284984" y="3349606"/>
                                      <a:ext cx="711696" cy="338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1600" dirty="0" smtClean="0">
                                            <a:solidFill>
                                              <a:srgbClr val="0070C0"/>
                                            </a:solidFill>
                                          </a:rPr>
                                          <a:t>10O%</a:t>
                                        </a:r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18" name="Oval 17"/>
                                    <a:cNvSpPr/>
                                  </a:nvSpPr>
                                  <a:spPr>
                                    <a:xfrm>
                                      <a:off x="2708920" y="5005789"/>
                                      <a:ext cx="1800200" cy="1656184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19" name="Oval 18"/>
                                    <a:cNvSpPr/>
                                  </a:nvSpPr>
                                  <a:spPr>
                                    <a:xfrm>
                                      <a:off x="1484785" y="3925669"/>
                                      <a:ext cx="4176464" cy="3816424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0" name="Oval 19"/>
                                    <a:cNvSpPr/>
                                  </a:nvSpPr>
                                  <a:spPr>
                                    <a:xfrm>
                                      <a:off x="1268761" y="3709645"/>
                                      <a:ext cx="4608512" cy="4248472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1" name="Oval 20"/>
                                    <a:cNvSpPr/>
                                  </a:nvSpPr>
                                  <a:spPr>
                                    <a:xfrm>
                                      <a:off x="2420888" y="4789765"/>
                                      <a:ext cx="2376264" cy="2088232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2" name="Oval 21"/>
                                    <a:cNvSpPr/>
                                  </a:nvSpPr>
                                  <a:spPr>
                                    <a:xfrm>
                                      <a:off x="1916833" y="4357717"/>
                                      <a:ext cx="3312368" cy="2952328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3" name="Oval 22"/>
                                    <a:cNvSpPr/>
                                  </a:nvSpPr>
                                  <a:spPr>
                                    <a:xfrm>
                                      <a:off x="2204864" y="4573741"/>
                                      <a:ext cx="2808312" cy="25202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4" name="Oval 23"/>
                                    <a:cNvSpPr/>
                                  </a:nvSpPr>
                                  <a:spPr>
                                    <a:xfrm>
                                      <a:off x="1700809" y="4141693"/>
                                      <a:ext cx="3744416" cy="3384376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5" name="Oval 24"/>
                                    <a:cNvSpPr/>
                                  </a:nvSpPr>
                                  <a:spPr>
                                    <a:xfrm>
                                      <a:off x="1052737" y="3493621"/>
                                      <a:ext cx="5040560" cy="468052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26" name="Oval 25"/>
                                    <a:cNvSpPr/>
                                  </a:nvSpPr>
                                  <a:spPr>
                                    <a:xfrm>
                                      <a:off x="2996952" y="5221813"/>
                                      <a:ext cx="1224136" cy="1152128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bg1">
                                          <a:lumMod val="50000"/>
                                        </a:schemeClr>
                                      </a:solidFill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cxnSp>
                                  <a:nvCxnSpPr>
                                    <a:cNvPr id="27" name="Straight Connector 26"/>
                                    <a:cNvCxnSpPr/>
                                  </a:nvCxnSpPr>
                                  <a:spPr>
                                    <a:xfrm flipH="1" flipV="1">
                                      <a:off x="1340769" y="4357717"/>
                                      <a:ext cx="2232248" cy="1440160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28" name="Straight Connector 27"/>
                                    <a:cNvCxnSpPr/>
                                  </a:nvCxnSpPr>
                                  <a:spPr>
                                    <a:xfrm flipH="1">
                                      <a:off x="3573017" y="4573741"/>
                                      <a:ext cx="2304256" cy="1224136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29" name="Straight Connector 28"/>
                                    <a:cNvCxnSpPr/>
                                  </a:nvCxnSpPr>
                                  <a:spPr>
                                    <a:xfrm flipH="1">
                                      <a:off x="1052736" y="5797877"/>
                                      <a:ext cx="2520280" cy="1224136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0" name="Straight Connector 29"/>
                                    <a:cNvCxnSpPr/>
                                  </a:nvCxnSpPr>
                                  <a:spPr>
                                    <a:xfrm>
                                      <a:off x="3573017" y="5797877"/>
                                      <a:ext cx="36004" cy="25922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1" name="Straight Connector 30"/>
                                    <a:cNvCxnSpPr/>
                                  </a:nvCxnSpPr>
                                  <a:spPr>
                                    <a:xfrm flipH="1" flipV="1">
                                      <a:off x="3501008" y="3133582"/>
                                      <a:ext cx="72008" cy="2633519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2" name="Straight Connector 31"/>
                                    <a:cNvCxnSpPr/>
                                  </a:nvCxnSpPr>
                                  <a:spPr>
                                    <a:xfrm flipV="1">
                                      <a:off x="3573016" y="3565629"/>
                                      <a:ext cx="1368152" cy="223224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33" name="Straight Connector 32"/>
                                    <a:cNvCxnSpPr/>
                                  </a:nvCxnSpPr>
                                  <a:spPr>
                                    <a:xfrm flipH="1" flipV="1">
                                      <a:off x="3573017" y="5797877"/>
                                      <a:ext cx="1656184" cy="1944216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sp>
                                  <a:nvSpPr>
                                    <a:cNvPr id="34" name="TextBox 33"/>
                                    <a:cNvSpPr txBox="1"/>
                                  </a:nvSpPr>
                                  <a:spPr>
                                    <a:xfrm>
                                      <a:off x="116633" y="6950005"/>
                                      <a:ext cx="1224136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Fellowship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35" name="TextBox 34"/>
                                    <a:cNvSpPr txBox="1"/>
                                  </a:nvSpPr>
                                  <a:spPr>
                                    <a:xfrm>
                                      <a:off x="548681" y="3781654"/>
                                      <a:ext cx="2088232" cy="646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Lodge </a:t>
                                        </a:r>
                                      </a:p>
                                      <a:p>
                                        <a:r>
                                          <a:rPr lang="en-CA" dirty="0" smtClean="0"/>
                                          <a:t>Management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36" name="TextBox 35"/>
                                    <a:cNvSpPr txBox="1"/>
                                  </a:nvSpPr>
                                  <a:spPr>
                                    <a:xfrm>
                                      <a:off x="2924944" y="2980273"/>
                                      <a:ext cx="1224136" cy="3693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Education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37" name="TextBox 36"/>
                                    <a:cNvSpPr txBox="1"/>
                                  </a:nvSpPr>
                                  <a:spPr>
                                    <a:xfrm>
                                      <a:off x="5733257" y="4213701"/>
                                      <a:ext cx="1224136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Charity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38" name="TextBox 37"/>
                                    <a:cNvSpPr txBox="1"/>
                                  </a:nvSpPr>
                                  <a:spPr>
                                    <a:xfrm>
                                      <a:off x="3212976" y="8318158"/>
                                      <a:ext cx="1224136" cy="646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Masonic Experience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39" name="TextBox 38"/>
                                    <a:cNvSpPr txBox="1"/>
                                  </a:nvSpPr>
                                  <a:spPr>
                                    <a:xfrm>
                                      <a:off x="4797152" y="3061574"/>
                                      <a:ext cx="1512168" cy="64633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Sustainability Planning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40" name="TextBox 39"/>
                                    <a:cNvSpPr txBox="1"/>
                                  </a:nvSpPr>
                                  <a:spPr>
                                    <a:xfrm>
                                      <a:off x="5192689" y="7742093"/>
                                      <a:ext cx="1368152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dirty="0" smtClean="0"/>
                                          <a:t>Community</a:t>
                                        </a:r>
                                        <a:endParaRPr lang="en-CA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41" name="Freeform 40"/>
                                    <a:cNvSpPr/>
                                  </a:nvSpPr>
                                  <a:spPr>
                                    <a:xfrm>
                                      <a:off x="1536079" y="3925430"/>
                                      <a:ext cx="3266982" cy="3391271"/>
                                    </a:xfrm>
                                    <a:custGeom>
                                      <a:avLst/>
                                      <a:gdLst>
                                        <a:gd name="connsiteX0" fmla="*/ 514905 w 3266982"/>
                                        <a:gd name="connsiteY0" fmla="*/ 905522 h 3391270"/>
                                        <a:gd name="connsiteX1" fmla="*/ 1988598 w 3266982"/>
                                        <a:gd name="connsiteY1" fmla="*/ 0 h 3391270"/>
                                        <a:gd name="connsiteX2" fmla="*/ 2592279 w 3266982"/>
                                        <a:gd name="connsiteY2" fmla="*/ 967666 h 3391270"/>
                                        <a:gd name="connsiteX3" fmla="*/ 3266982 w 3266982"/>
                                        <a:gd name="connsiteY3" fmla="*/ 1225119 h 3391270"/>
                                        <a:gd name="connsiteX4" fmla="*/ 3062796 w 3266982"/>
                                        <a:gd name="connsiteY4" fmla="*/ 3080552 h 3391270"/>
                                        <a:gd name="connsiteX5" fmla="*/ 2050742 w 3266982"/>
                                        <a:gd name="connsiteY5" fmla="*/ 3391270 h 3391270"/>
                                        <a:gd name="connsiteX6" fmla="*/ 0 w 3266982"/>
                                        <a:gd name="connsiteY6" fmla="*/ 2876365 h 3391270"/>
                                        <a:gd name="connsiteX7" fmla="*/ 514905 w 3266982"/>
                                        <a:gd name="connsiteY7" fmla="*/ 905522 h 339127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</a:cxnLst>
                                      <a:rect l="l" t="t" r="r" b="b"/>
                                      <a:pathLst>
                                        <a:path w="3266982" h="3391270">
                                          <a:moveTo>
                                            <a:pt x="514905" y="905522"/>
                                          </a:moveTo>
                                          <a:lnTo>
                                            <a:pt x="1988598" y="0"/>
                                          </a:lnTo>
                                          <a:lnTo>
                                            <a:pt x="2592279" y="967666"/>
                                          </a:lnTo>
                                          <a:lnTo>
                                            <a:pt x="3266982" y="1225119"/>
                                          </a:lnTo>
                                          <a:lnTo>
                                            <a:pt x="3062796" y="3080552"/>
                                          </a:lnTo>
                                          <a:lnTo>
                                            <a:pt x="2050742" y="3391270"/>
                                          </a:lnTo>
                                          <a:lnTo>
                                            <a:pt x="0" y="2876365"/>
                                          </a:lnTo>
                                          <a:lnTo>
                                            <a:pt x="514905" y="905522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>
                                      <a:solidFill>
                                        <a:srgbClr val="FF0000"/>
                                      </a:solidFill>
                                      <a:prstDash val="sysDash"/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lt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a:style>
                                </a:sp>
                                <a:sp>
                                  <a:nvSpPr>
                                    <a:cNvPr id="46" name="TextBox 45"/>
                                    <a:cNvSpPr txBox="1"/>
                                  </a:nvSpPr>
                                  <a:spPr>
                                    <a:xfrm>
                                      <a:off x="548680" y="5941893"/>
                                      <a:ext cx="1224136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b="1" dirty="0" smtClean="0"/>
                                          <a:t>Great</a:t>
                                        </a:r>
                                        <a:endParaRPr lang="en-CA" b="1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47" name="Freeform 46"/>
                                    <a:cNvSpPr/>
                                  </a:nvSpPr>
                                  <a:spPr>
                                    <a:xfrm>
                                      <a:off x="1340769" y="6085910"/>
                                      <a:ext cx="576064" cy="648071"/>
                                    </a:xfrm>
                                    <a:custGeom>
                                      <a:avLst/>
                                      <a:gdLst>
                                        <a:gd name="connsiteX0" fmla="*/ 204187 w 523783"/>
                                        <a:gd name="connsiteY0" fmla="*/ 0 h 594804"/>
                                        <a:gd name="connsiteX1" fmla="*/ 523783 w 523783"/>
                                        <a:gd name="connsiteY1" fmla="*/ 221942 h 594804"/>
                                        <a:gd name="connsiteX2" fmla="*/ 0 w 523783"/>
                                        <a:gd name="connsiteY2" fmla="*/ 594804 h 594804"/>
                                        <a:gd name="connsiteX3" fmla="*/ 0 w 523783"/>
                                        <a:gd name="connsiteY3" fmla="*/ 594804 h 594804"/>
                                        <a:gd name="connsiteX0" fmla="*/ 204187 w 449793"/>
                                        <a:gd name="connsiteY0" fmla="*/ 30514 h 625318"/>
                                        <a:gd name="connsiteX1" fmla="*/ 449793 w 449793"/>
                                        <a:gd name="connsiteY1" fmla="*/ 0 h 625318"/>
                                        <a:gd name="connsiteX2" fmla="*/ 0 w 449793"/>
                                        <a:gd name="connsiteY2" fmla="*/ 625318 h 625318"/>
                                        <a:gd name="connsiteX3" fmla="*/ 0 w 449793"/>
                                        <a:gd name="connsiteY3" fmla="*/ 625318 h 625318"/>
                                        <a:gd name="connsiteX0" fmla="*/ 0 w 881841"/>
                                        <a:gd name="connsiteY0" fmla="*/ 208440 h 625318"/>
                                        <a:gd name="connsiteX1" fmla="*/ 881841 w 881841"/>
                                        <a:gd name="connsiteY1" fmla="*/ 0 h 625318"/>
                                        <a:gd name="connsiteX2" fmla="*/ 432048 w 881841"/>
                                        <a:gd name="connsiteY2" fmla="*/ 625318 h 625318"/>
                                        <a:gd name="connsiteX3" fmla="*/ 432048 w 881841"/>
                                        <a:gd name="connsiteY3" fmla="*/ 625318 h 625318"/>
                                        <a:gd name="connsiteX0" fmla="*/ 0 w 576064"/>
                                        <a:gd name="connsiteY0" fmla="*/ 0 h 416878"/>
                                        <a:gd name="connsiteX1" fmla="*/ 576064 w 576064"/>
                                        <a:gd name="connsiteY1" fmla="*/ 0 h 416878"/>
                                        <a:gd name="connsiteX2" fmla="*/ 432048 w 576064"/>
                                        <a:gd name="connsiteY2" fmla="*/ 416878 h 416878"/>
                                        <a:gd name="connsiteX3" fmla="*/ 432048 w 576064"/>
                                        <a:gd name="connsiteY3" fmla="*/ 416878 h 416878"/>
                                        <a:gd name="connsiteX0" fmla="*/ 0 w 576064"/>
                                        <a:gd name="connsiteY0" fmla="*/ 0 h 416878"/>
                                        <a:gd name="connsiteX1" fmla="*/ 576064 w 576064"/>
                                        <a:gd name="connsiteY1" fmla="*/ 0 h 416878"/>
                                        <a:gd name="connsiteX2" fmla="*/ 432048 w 576064"/>
                                        <a:gd name="connsiteY2" fmla="*/ 416878 h 416878"/>
                                        <a:gd name="connsiteX3" fmla="*/ 288032 w 576064"/>
                                        <a:gd name="connsiteY3" fmla="*/ 416878 h 416878"/>
                                        <a:gd name="connsiteX0" fmla="*/ 0 w 576064"/>
                                        <a:gd name="connsiteY0" fmla="*/ 0 h 468988"/>
                                        <a:gd name="connsiteX1" fmla="*/ 576064 w 576064"/>
                                        <a:gd name="connsiteY1" fmla="*/ 0 h 468988"/>
                                        <a:gd name="connsiteX2" fmla="*/ 432048 w 576064"/>
                                        <a:gd name="connsiteY2" fmla="*/ 416878 h 468988"/>
                                        <a:gd name="connsiteX3" fmla="*/ 288032 w 576064"/>
                                        <a:gd name="connsiteY3" fmla="*/ 468988 h 46898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</a:cxnLst>
                                      <a:rect l="l" t="t" r="r" b="b"/>
                                      <a:pathLst>
                                        <a:path w="576064" h="468988">
                                          <a:moveTo>
                                            <a:pt x="0" y="0"/>
                                          </a:moveTo>
                                          <a:lnTo>
                                            <a:pt x="576064" y="0"/>
                                          </a:lnTo>
                                          <a:lnTo>
                                            <a:pt x="432048" y="416878"/>
                                          </a:lnTo>
                                          <a:lnTo>
                                            <a:pt x="288032" y="468988"/>
                                          </a:lnTo>
                                        </a:path>
                                      </a:pathLst>
                                    </a:custGeom>
                                    <a:ln w="25400">
                                      <a:solidFill>
                                        <a:schemeClr val="tx1"/>
                                      </a:solidFill>
                                      <a:tailEnd type="triangle" w="med" len="lg"/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sp>
                                <a:sp>
                                  <a:nvSpPr>
                                    <a:cNvPr id="48" name="Freeform 47"/>
                                    <a:cNvSpPr/>
                                  </a:nvSpPr>
                                  <a:spPr>
                                    <a:xfrm>
                                      <a:off x="4221088" y="4285710"/>
                                      <a:ext cx="936104" cy="576063"/>
                                    </a:xfrm>
                                    <a:custGeom>
                                      <a:avLst/>
                                      <a:gdLst>
                                        <a:gd name="connsiteX0" fmla="*/ 204187 w 523783"/>
                                        <a:gd name="connsiteY0" fmla="*/ 0 h 594804"/>
                                        <a:gd name="connsiteX1" fmla="*/ 523783 w 523783"/>
                                        <a:gd name="connsiteY1" fmla="*/ 221942 h 594804"/>
                                        <a:gd name="connsiteX2" fmla="*/ 0 w 523783"/>
                                        <a:gd name="connsiteY2" fmla="*/ 594804 h 594804"/>
                                        <a:gd name="connsiteX3" fmla="*/ 0 w 523783"/>
                                        <a:gd name="connsiteY3" fmla="*/ 594804 h 594804"/>
                                        <a:gd name="connsiteX0" fmla="*/ 204187 w 449793"/>
                                        <a:gd name="connsiteY0" fmla="*/ 30514 h 625318"/>
                                        <a:gd name="connsiteX1" fmla="*/ 449793 w 449793"/>
                                        <a:gd name="connsiteY1" fmla="*/ 0 h 625318"/>
                                        <a:gd name="connsiteX2" fmla="*/ 0 w 449793"/>
                                        <a:gd name="connsiteY2" fmla="*/ 625318 h 625318"/>
                                        <a:gd name="connsiteX3" fmla="*/ 0 w 449793"/>
                                        <a:gd name="connsiteY3" fmla="*/ 625318 h 62531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</a:cxnLst>
                                      <a:rect l="l" t="t" r="r" b="b"/>
                                      <a:pathLst>
                                        <a:path w="449793" h="625318">
                                          <a:moveTo>
                                            <a:pt x="204187" y="30514"/>
                                          </a:moveTo>
                                          <a:lnTo>
                                            <a:pt x="449793" y="0"/>
                                          </a:lnTo>
                                          <a:lnTo>
                                            <a:pt x="0" y="625318"/>
                                          </a:lnTo>
                                          <a:lnTo>
                                            <a:pt x="0" y="625318"/>
                                          </a:lnTo>
                                        </a:path>
                                      </a:pathLst>
                                    </a:custGeom>
                                    <a:ln w="25400">
                                      <a:solidFill>
                                        <a:schemeClr val="tx1"/>
                                      </a:solidFill>
                                      <a:tailEnd type="triangle" w="med" len="lg"/>
                                    </a:ln>
                                  </a:spPr>
                                  <a:txSp>
                                    <a:txBody>
                                      <a:bodyPr rtlCol="0" anchor="ctr"/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pPr algn="ctr"/>
                                        <a:endParaRPr lang="en-CA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sp>
                                <a:sp>
                                  <a:nvSpPr>
                                    <a:cNvPr id="49" name="TextBox 48"/>
                                    <a:cNvSpPr txBox="1"/>
                                  </a:nvSpPr>
                                  <a:spPr>
                                    <a:xfrm>
                                      <a:off x="3933057" y="3997677"/>
                                      <a:ext cx="1224136" cy="646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b="1" dirty="0" smtClean="0"/>
                                          <a:t>Needs Work</a:t>
                                        </a:r>
                                        <a:endParaRPr lang="en-CA" b="1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55" name="TextBox 54"/>
                                    <a:cNvSpPr txBox="1"/>
                                  </a:nvSpPr>
                                  <a:spPr>
                                    <a:xfrm>
                                      <a:off x="3140969" y="2339752"/>
                                      <a:ext cx="2952328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en-US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en-CA" sz="2800" b="1" dirty="0" smtClean="0"/>
                                          <a:t>The Output Chart</a:t>
                                        </a:r>
                                        <a:endParaRPr lang="en-CA" sz="2800" b="1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CE43A7" w:rsidRPr="00157690" w:rsidRDefault="00CE43A7" w:rsidP="005348A6">
                  <w:pPr>
                    <w:spacing w:after="0" w:line="240" w:lineRule="auto"/>
                    <w:ind w:left="426" w:right="284" w:hanging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CE43A7" w:rsidRPr="00157690" w:rsidRDefault="00CE43A7" w:rsidP="005348A6">
                  <w:pPr>
                    <w:spacing w:after="0" w:line="240" w:lineRule="auto"/>
                    <w:ind w:left="426" w:right="284" w:hanging="426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</w:p>
                <w:p w:rsidR="00CE43A7" w:rsidRPr="00157690" w:rsidRDefault="00CE43A7" w:rsidP="00CE43A7">
                  <w:pPr>
                    <w:spacing w:after="0" w:line="240" w:lineRule="auto"/>
                    <w:ind w:left="142" w:right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For further assistance contract </w:t>
                  </w:r>
                  <w:proofErr w:type="gramStart"/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your</w:t>
                  </w:r>
                  <w:proofErr w:type="gramEnd"/>
                  <w:r w:rsidRPr="00157690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DDGM                                    or the Strategic Planning Committee for assistance at</w:t>
                  </w:r>
                  <w:r w:rsidRPr="00157690">
                    <w:rPr>
                      <w:rFonts w:ascii="Palatino Linotype" w:hAnsi="Palatino Linotype" w:cs="Calibri"/>
                      <w:color w:val="000000"/>
                      <w:sz w:val="20"/>
                      <w:szCs w:val="20"/>
                    </w:rPr>
                    <w:t xml:space="preserve">: </w:t>
                  </w:r>
                  <w:hyperlink r:id="rId10" w:history="1">
                    <w:r w:rsidRPr="00157690">
                      <w:rPr>
                        <w:rStyle w:val="Hyperlink"/>
                        <w:rFonts w:ascii="Palatino Linotype" w:hAnsi="Palatino Linotype" w:cs="Calibri"/>
                        <w:sz w:val="20"/>
                        <w:szCs w:val="20"/>
                      </w:rPr>
                      <w:t>Strategic.Planning@sixfactor.com</w:t>
                    </w:r>
                  </w:hyperlink>
                  <w:r w:rsidRPr="00157690">
                    <w:rPr>
                      <w:rFonts w:ascii="Palatino Linotype" w:hAnsi="Palatino Linotype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xbxContent>
            </v:textbox>
          </v:shape>
        </w:pict>
      </w:r>
    </w:p>
    <w:p w:rsidR="00123BE4" w:rsidRDefault="004B58A8">
      <w:r>
        <w:rPr>
          <w:noProof/>
        </w:rPr>
        <w:pict>
          <v:shape id="_x0000_s1042" type="#_x0000_t202" style="position:absolute;margin-left:-37.7pt;margin-top:113.45pt;width:103.8pt;height:44.1pt;z-index:251708416" o:regroupid="3" strokeweight="4.5pt">
            <v:stroke linestyle="thinThick"/>
            <v:textbox style="mso-next-textbox:#_x0000_s1042">
              <w:txbxContent>
                <w:p w:rsidR="007005D2" w:rsidRPr="007005D2" w:rsidRDefault="007005D2" w:rsidP="007005D2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>Define the Current State of the Lodge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2.15pt;margin-top:277.15pt;width:102.2pt;height:34.3pt;z-index:251714560" o:regroupid="3" stroked="f">
            <v:textbox style="mso-next-textbox:#_x0000_s1049">
              <w:txbxContent>
                <w:p w:rsidR="002E7338" w:rsidRPr="002E7338" w:rsidRDefault="002E7338" w:rsidP="002E7338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 w:rsidRPr="002E7338">
                    <w:rPr>
                      <w:b/>
                      <w:sz w:val="20"/>
                      <w:lang w:val="en-CA"/>
                    </w:rPr>
                    <w:t xml:space="preserve">Your Lodge </w:t>
                  </w:r>
                  <w:r>
                    <w:rPr>
                      <w:b/>
                      <w:sz w:val="20"/>
                      <w:lang w:val="en-CA"/>
                    </w:rPr>
                    <w:t xml:space="preserve">              </w:t>
                  </w:r>
                  <w:r w:rsidRPr="002E7338">
                    <w:rPr>
                      <w:b/>
                      <w:sz w:val="20"/>
                      <w:lang w:val="en-CA"/>
                    </w:rPr>
                    <w:t>Self Health Check</w:t>
                  </w:r>
                  <w:r>
                    <w:rPr>
                      <w:b/>
                      <w:sz w:val="20"/>
                      <w:lang w:val="en-CA"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12.15pt;margin-top:261.85pt;width:102.2pt;height:23.1pt;z-index:251713536" o:regroupid="3" stroked="f">
            <v:textbox style="mso-next-textbox:#_x0000_s1048">
              <w:txbxContent>
                <w:p w:rsidR="002E7338" w:rsidRPr="002E7338" w:rsidRDefault="002E7338" w:rsidP="002E7338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>DDGM Report*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15.3pt;margin-top:200.2pt;width:106pt;height:46pt;z-index:251712512" o:regroupid="3" stroked="f">
            <v:textbox style="mso-next-textbox:#_x0000_s1047">
              <w:txbxContent>
                <w:p w:rsidR="002E7338" w:rsidRPr="002E7338" w:rsidRDefault="002E7338" w:rsidP="002E7338">
                  <w:pPr>
                    <w:jc w:val="center"/>
                    <w:rPr>
                      <w:b/>
                      <w:sz w:val="24"/>
                      <w:lang w:val="en-CA"/>
                    </w:rPr>
                  </w:pPr>
                  <w:r w:rsidRPr="002E7338">
                    <w:rPr>
                      <w:b/>
                      <w:sz w:val="24"/>
                      <w:lang w:val="en-CA"/>
                    </w:rPr>
                    <w:t>Strategic Planning Workflow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92.4pt;margin-top:335.65pt;width:24.25pt;height:0;flip:x;z-index:251711488" o:connectortype="straight" o:regroupid="3" strokeweight="4pt">
            <v:stroke endarrow="block"/>
          </v:shape>
        </w:pict>
      </w:r>
      <w:r>
        <w:rPr>
          <w:noProof/>
        </w:rPr>
        <w:pict>
          <v:shape id="_x0000_s1044" type="#_x0000_t32" style="position:absolute;margin-left:163.85pt;margin-top:138.55pt;width:.85pt;height:19pt;z-index:251710464;mso-position-horizontal:absolute" o:connectortype="straight" o:regroupid="3" strokeweight="4pt">
            <v:stroke endarrow="block"/>
          </v:shape>
        </w:pict>
      </w:r>
      <w:r>
        <w:rPr>
          <w:noProof/>
        </w:rPr>
        <w:pict>
          <v:shape id="_x0000_s1043" type="#_x0000_t32" style="position:absolute;margin-left:76.95pt;margin-top:126.8pt;width:54.4pt;height:0;z-index:251709440" o:connectortype="straight" o:regroupid="3" strokeweight="4pt">
            <v:stroke endarrow="block"/>
          </v:shape>
        </w:pict>
      </w:r>
      <w:r>
        <w:rPr>
          <w:noProof/>
        </w:rPr>
        <w:pict>
          <v:shape id="_x0000_s1041" style="position:absolute;margin-left:-36.25pt;margin-top:162.95pt;width:20.95pt;height:171.65pt;z-index:251707392" coordsize="419,3768" o:regroupid="3" path="m419,3768l,3768,,e" filled="f" strokeweight="4pt">
            <v:stroke endarrow="block"/>
            <v:path arrowok="t"/>
          </v:shape>
        </w:pict>
      </w:r>
      <w:r>
        <w:rPr>
          <w:noProof/>
        </w:rPr>
        <w:pict>
          <v:shape id="_x0000_s1038" type="#_x0000_t202" style="position:absolute;margin-left:-13.75pt;margin-top:316.9pt;width:103.8pt;height:36.85pt;z-index:251706368;mso-width-relative:margin;mso-height-relative:margin" o:regroupid="3" fillcolor="#d8d8d8 [2732]">
            <v:textbox style="mso-next-textbox:#_x0000_s1038">
              <w:txbxContent>
                <w:p w:rsidR="007005D2" w:rsidRPr="007005D2" w:rsidRDefault="007005D2" w:rsidP="007005D2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>6. Implement, Monitor and Review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39.75pt;margin-top:115.95pt;width:47.7pt;height:22.6pt;z-index:251705344" o:regroupid="3">
            <v:textbox style="mso-next-textbox:#_x0000_s1036">
              <w:txbxContent>
                <w:p w:rsidR="00504C44" w:rsidRPr="00504C44" w:rsidRDefault="00504C44" w:rsidP="00504C44">
                  <w:pPr>
                    <w:jc w:val="center"/>
                    <w:rPr>
                      <w:b/>
                      <w:lang w:val="en-CA"/>
                    </w:rPr>
                  </w:pPr>
                  <w:r w:rsidRPr="00504C44">
                    <w:rPr>
                      <w:b/>
                      <w:lang w:val="en-CA"/>
                    </w:rPr>
                    <w:t>STEPS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17.95pt;margin-top:316.6pt;width:94.6pt;height:36.85pt;z-index:251704320" o:regroupid="3" fillcolor="#d8d8d8 [2732]">
            <v:textbox style="mso-next-textbox:#_x0000_s1035">
              <w:txbxContent>
                <w:p w:rsidR="00504C44" w:rsidRPr="00504C44" w:rsidRDefault="007005D2" w:rsidP="00504C44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 xml:space="preserve">5. </w:t>
                  </w:r>
                  <w:r w:rsidR="00504C44">
                    <w:rPr>
                      <w:b/>
                      <w:sz w:val="20"/>
                      <w:lang w:val="en-CA"/>
                    </w:rPr>
                    <w:t>Lodge Strategy Statement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17.95pt;margin-top:275.6pt;width:94.6pt;height:34.3pt;z-index:251703296" o:regroupid="3" fillcolor="#d8d8d8 [2732]">
            <v:textbox style="mso-next-textbox:#_x0000_s1034">
              <w:txbxContent>
                <w:p w:rsidR="00504C44" w:rsidRPr="00504C44" w:rsidRDefault="007005D2" w:rsidP="00504C44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 xml:space="preserve">4. </w:t>
                  </w:r>
                  <w:r w:rsidR="00504C44">
                    <w:rPr>
                      <w:b/>
                      <w:sz w:val="20"/>
                      <w:lang w:val="en-CA"/>
                    </w:rPr>
                    <w:t>Set 1 Year &amp; 3 Year Lodge Goals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7.95pt;margin-top:232.1pt;width:94.6pt;height:36.85pt;z-index:251702272" o:regroupid="3" fillcolor="#d8d8d8 [2732]">
            <v:textbox style="mso-next-textbox:#_x0000_s1033">
              <w:txbxContent>
                <w:p w:rsidR="00504C44" w:rsidRPr="00504C44" w:rsidRDefault="007005D2" w:rsidP="00504C44">
                  <w:pPr>
                    <w:jc w:val="center"/>
                    <w:rPr>
                      <w:b/>
                      <w:sz w:val="20"/>
                      <w:lang w:val="en-CA"/>
                    </w:rPr>
                  </w:pPr>
                  <w:r>
                    <w:rPr>
                      <w:b/>
                      <w:sz w:val="20"/>
                      <w:lang w:val="en-CA"/>
                    </w:rPr>
                    <w:t>3. Define</w:t>
                  </w:r>
                  <w:r w:rsidR="00504C44">
                    <w:rPr>
                      <w:b/>
                      <w:sz w:val="20"/>
                      <w:lang w:val="en-CA"/>
                    </w:rPr>
                    <w:t xml:space="preserve"> Desired Future State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17.95pt;margin-top:195.25pt;width:94.6pt;height:30.15pt;z-index:251701248" o:regroupid="3" fillcolor="#d8d8d8 [2732]">
            <v:textbox style="mso-next-textbox:#_x0000_s1032">
              <w:txbxContent>
                <w:p w:rsidR="00504C44" w:rsidRPr="00504C44" w:rsidRDefault="007005D2" w:rsidP="00504C44">
                  <w:pPr>
                    <w:jc w:val="center"/>
                    <w:rPr>
                      <w:b/>
                      <w:lang w:val="en-CA"/>
                    </w:rPr>
                  </w:pPr>
                  <w:r>
                    <w:rPr>
                      <w:b/>
                      <w:lang w:val="en-CA"/>
                    </w:rPr>
                    <w:t>2. SWOT</w:t>
                  </w:r>
                  <w:r w:rsidR="00504C44">
                    <w:rPr>
                      <w:b/>
                      <w:lang w:val="en-CA"/>
                    </w:rPr>
                    <w:t xml:space="preserve"> Analysis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17.95pt;margin-top:157.55pt;width:94.6pt;height:33.5pt;z-index:251700224" o:regroupid="3" fillcolor="#d8d8d8 [2732]">
            <v:textbox style="mso-next-textbox:#_x0000_s1031">
              <w:txbxContent>
                <w:p w:rsidR="00504C44" w:rsidRPr="00504C44" w:rsidRDefault="007005D2" w:rsidP="00504C44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b/>
                      <w:sz w:val="20"/>
                      <w:szCs w:val="20"/>
                      <w:lang w:val="en-CA"/>
                    </w:rPr>
                    <w:t xml:space="preserve">1. </w:t>
                  </w:r>
                  <w:r w:rsidR="00504C44" w:rsidRPr="00504C44">
                    <w:rPr>
                      <w:b/>
                      <w:sz w:val="20"/>
                      <w:szCs w:val="20"/>
                      <w:lang w:val="en-CA"/>
                    </w:rPr>
                    <w:t>Interview the Brethren</w:t>
                  </w:r>
                </w:p>
              </w:txbxContent>
            </v:textbox>
          </v:shape>
        </w:pict>
      </w:r>
    </w:p>
    <w:sectPr w:rsidR="00123BE4" w:rsidSect="00A46C67">
      <w:pgSz w:w="12240" w:h="15840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5AE"/>
    <w:multiLevelType w:val="hybridMultilevel"/>
    <w:tmpl w:val="1E04E8B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E5DD9"/>
    <w:multiLevelType w:val="hybridMultilevel"/>
    <w:tmpl w:val="FAD44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A5FB3"/>
    <w:multiLevelType w:val="hybridMultilevel"/>
    <w:tmpl w:val="89E0E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A2BDA"/>
    <w:multiLevelType w:val="hybridMultilevel"/>
    <w:tmpl w:val="FEC0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355756"/>
    <w:multiLevelType w:val="hybridMultilevel"/>
    <w:tmpl w:val="A120C2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7C456C"/>
    <w:multiLevelType w:val="hybridMultilevel"/>
    <w:tmpl w:val="FDA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834C2"/>
    <w:multiLevelType w:val="hybridMultilevel"/>
    <w:tmpl w:val="D01AFBB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2A47997"/>
    <w:multiLevelType w:val="hybridMultilevel"/>
    <w:tmpl w:val="EDD8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76D5C"/>
    <w:multiLevelType w:val="hybridMultilevel"/>
    <w:tmpl w:val="48A69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165AA5"/>
    <w:multiLevelType w:val="hybridMultilevel"/>
    <w:tmpl w:val="386CF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F338F"/>
    <w:multiLevelType w:val="hybridMultilevel"/>
    <w:tmpl w:val="61740B16"/>
    <w:lvl w:ilvl="0" w:tplc="0409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65C9228E"/>
    <w:multiLevelType w:val="hybridMultilevel"/>
    <w:tmpl w:val="91C6DD98"/>
    <w:lvl w:ilvl="0" w:tplc="0409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665921F0"/>
    <w:multiLevelType w:val="hybridMultilevel"/>
    <w:tmpl w:val="6C42B2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F72E77"/>
    <w:multiLevelType w:val="hybridMultilevel"/>
    <w:tmpl w:val="B48C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13"/>
  </w:num>
  <w:num w:numId="7">
    <w:abstractNumId w:val="7"/>
  </w:num>
  <w:num w:numId="8">
    <w:abstractNumId w:val="12"/>
  </w:num>
  <w:num w:numId="9">
    <w:abstractNumId w:val="10"/>
  </w:num>
  <w:num w:numId="10">
    <w:abstractNumId w:val="1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441"/>
    <w:rsid w:val="00024530"/>
    <w:rsid w:val="000B636F"/>
    <w:rsid w:val="000C11F7"/>
    <w:rsid w:val="00123BE4"/>
    <w:rsid w:val="00142F75"/>
    <w:rsid w:val="00157497"/>
    <w:rsid w:val="00157690"/>
    <w:rsid w:val="001A2679"/>
    <w:rsid w:val="001D4E04"/>
    <w:rsid w:val="001E7461"/>
    <w:rsid w:val="00254F38"/>
    <w:rsid w:val="00287333"/>
    <w:rsid w:val="002E7338"/>
    <w:rsid w:val="00331AE1"/>
    <w:rsid w:val="00362A36"/>
    <w:rsid w:val="003A3A39"/>
    <w:rsid w:val="004002DF"/>
    <w:rsid w:val="00406F1C"/>
    <w:rsid w:val="004B58A8"/>
    <w:rsid w:val="00504C44"/>
    <w:rsid w:val="005348A6"/>
    <w:rsid w:val="005778FA"/>
    <w:rsid w:val="005B094F"/>
    <w:rsid w:val="005E4F99"/>
    <w:rsid w:val="006509D7"/>
    <w:rsid w:val="0067393B"/>
    <w:rsid w:val="007005D2"/>
    <w:rsid w:val="007B0406"/>
    <w:rsid w:val="00856C12"/>
    <w:rsid w:val="009642E2"/>
    <w:rsid w:val="009903AB"/>
    <w:rsid w:val="009F5F0B"/>
    <w:rsid w:val="00A10354"/>
    <w:rsid w:val="00A46C67"/>
    <w:rsid w:val="00A557ED"/>
    <w:rsid w:val="00A76E8E"/>
    <w:rsid w:val="00AF3FAC"/>
    <w:rsid w:val="00BC6C2A"/>
    <w:rsid w:val="00BD4D02"/>
    <w:rsid w:val="00BE0662"/>
    <w:rsid w:val="00C04027"/>
    <w:rsid w:val="00C061F2"/>
    <w:rsid w:val="00C61441"/>
    <w:rsid w:val="00CE43A7"/>
    <w:rsid w:val="00CE4CE4"/>
    <w:rsid w:val="00D411B9"/>
    <w:rsid w:val="00D94E60"/>
    <w:rsid w:val="00DD4195"/>
    <w:rsid w:val="00E354B8"/>
    <w:rsid w:val="00E560BF"/>
    <w:rsid w:val="00E6318B"/>
    <w:rsid w:val="00F30BFA"/>
    <w:rsid w:val="00F40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 style="mso-width-relative:margin;mso-height-relative:margin" fillcolor="white">
      <v:fill color="white"/>
      <v:textbox inset=",1mm,,1mm"/>
    </o:shapedefaults>
    <o:shapelayout v:ext="edit">
      <o:idmap v:ext="edit" data="1"/>
      <o:rules v:ext="edit">
        <o:r id="V:Rule4" type="connector" idref="#_x0000_s1043"/>
        <o:r id="V:Rule5" type="connector" idref="#_x0000_s1044"/>
        <o:r id="V:Rule6" type="connector" idref="#_x0000_s1046"/>
      </o:rules>
      <o:regrouptable v:ext="edit">
        <o:entry new="1" old="0"/>
        <o:entry new="2" old="0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4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E4F99"/>
    <w:rPr>
      <w:color w:val="66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4F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V5UtP5xRvr4dYuc-VWnjjzci1lvf48SptEeFK3z7x2E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hB-VIwTZEfGB68gJJ_ihaUF7Am2TFNcVVTwd6GYji9I/ed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FYpa-ezj5uU-bD-O_pCwkRUHuYuIcS-4GRR2iVCff28/ed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hyperlink" Target="mailto:Strategic.planning@sixfact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rategic.planning@sixfact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2020-02-24T16:47:00Z</cp:lastPrinted>
  <dcterms:created xsi:type="dcterms:W3CDTF">2020-04-01T21:30:00Z</dcterms:created>
  <dcterms:modified xsi:type="dcterms:W3CDTF">2020-11-17T18:43:00Z</dcterms:modified>
</cp:coreProperties>
</file>